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7A" w:rsidRPr="0096177A" w:rsidRDefault="00A57A1E" w:rsidP="00A57A1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How “An Advance Directive for the State of North Carolina:  A Practical Form for All Adults” </w:t>
      </w:r>
      <w:r w:rsidR="0096177A" w:rsidRPr="0096177A">
        <w:rPr>
          <w:rFonts w:ascii="Times New Roman" w:hAnsi="Times New Roman" w:cs="Times New Roman"/>
          <w:b/>
          <w:sz w:val="24"/>
          <w:szCs w:val="24"/>
        </w:rPr>
        <w:t>Meets North Carolina Statutory Requirements for Advance Directives</w:t>
      </w:r>
    </w:p>
    <w:p w:rsidR="0096177A" w:rsidRDefault="0096177A">
      <w:pPr>
        <w:rPr>
          <w:rFonts w:ascii="Times New Roman" w:hAnsi="Times New Roman" w:cs="Times New Roman"/>
          <w:sz w:val="24"/>
          <w:szCs w:val="24"/>
        </w:rPr>
      </w:pPr>
    </w:p>
    <w:p w:rsidR="00B42C30" w:rsidRPr="001D3496" w:rsidRDefault="00B42C30">
      <w:pPr>
        <w:rPr>
          <w:rFonts w:ascii="Times New Roman" w:hAnsi="Times New Roman" w:cs="Times New Roman"/>
          <w:sz w:val="24"/>
          <w:szCs w:val="24"/>
        </w:rPr>
      </w:pPr>
      <w:r w:rsidRPr="001D3496">
        <w:rPr>
          <w:rFonts w:ascii="Times New Roman" w:hAnsi="Times New Roman" w:cs="Times New Roman"/>
          <w:sz w:val="24"/>
          <w:szCs w:val="24"/>
        </w:rPr>
        <w:t>The statutory requirements for living wills and for health care powers of attorney in North Carolina are described in the North Carolina Right to Natural Death Act (NCGS § 90-320 through 90-322) and the North Carolina Health Care Power of Attorney statute (NCGS § 32A-15 through 32A-27).</w:t>
      </w:r>
    </w:p>
    <w:p w:rsidR="00807D6E" w:rsidRDefault="00807D6E" w:rsidP="00807D6E">
      <w:pPr>
        <w:jc w:val="center"/>
        <w:rPr>
          <w:rFonts w:ascii="Times New Roman" w:hAnsi="Times New Roman" w:cs="Times New Roman"/>
          <w:b/>
          <w:sz w:val="24"/>
          <w:szCs w:val="24"/>
        </w:rPr>
      </w:pPr>
      <w:r>
        <w:rPr>
          <w:rFonts w:ascii="Times New Roman" w:hAnsi="Times New Roman" w:cs="Times New Roman"/>
          <w:b/>
          <w:sz w:val="24"/>
          <w:szCs w:val="24"/>
        </w:rPr>
        <w:t>Statutory Living Will Requirements</w:t>
      </w:r>
    </w:p>
    <w:p w:rsidR="008E1653" w:rsidRPr="001D3496" w:rsidRDefault="00B42C30" w:rsidP="008E1653">
      <w:pPr>
        <w:rPr>
          <w:rFonts w:ascii="Times New Roman" w:hAnsi="Times New Roman" w:cs="Times New Roman"/>
          <w:sz w:val="24"/>
          <w:szCs w:val="24"/>
        </w:rPr>
      </w:pPr>
      <w:r w:rsidRPr="001D3496">
        <w:rPr>
          <w:rFonts w:ascii="Times New Roman" w:hAnsi="Times New Roman" w:cs="Times New Roman"/>
          <w:sz w:val="24"/>
          <w:szCs w:val="24"/>
        </w:rPr>
        <w:t>The Right</w:t>
      </w:r>
      <w:r w:rsidR="008542FE">
        <w:rPr>
          <w:rFonts w:ascii="Times New Roman" w:hAnsi="Times New Roman" w:cs="Times New Roman"/>
          <w:sz w:val="24"/>
          <w:szCs w:val="24"/>
        </w:rPr>
        <w:t xml:space="preserve"> to a Natural Death Act states</w:t>
      </w:r>
      <w:r w:rsidR="008E1653" w:rsidRPr="001D3496">
        <w:rPr>
          <w:rFonts w:ascii="Times New Roman" w:hAnsi="Times New Roman" w:cs="Times New Roman"/>
          <w:sz w:val="24"/>
          <w:szCs w:val="24"/>
        </w:rPr>
        <w:t xml:space="preserve">, </w:t>
      </w:r>
      <w:r w:rsidRPr="001D3496">
        <w:rPr>
          <w:rFonts w:ascii="Times New Roman" w:hAnsi="Times New Roman" w:cs="Times New Roman"/>
          <w:sz w:val="24"/>
          <w:szCs w:val="24"/>
        </w:rPr>
        <w:t>at § 90.</w:t>
      </w:r>
      <w:r w:rsidR="008E1653" w:rsidRPr="001D3496">
        <w:rPr>
          <w:rFonts w:ascii="Times New Roman" w:hAnsi="Times New Roman" w:cs="Times New Roman"/>
          <w:sz w:val="24"/>
          <w:szCs w:val="24"/>
        </w:rPr>
        <w:t>321(c), that “the attending physician shall follow . . . a declaration” that meets the following four conditions:</w:t>
      </w:r>
    </w:p>
    <w:p w:rsidR="001D3496" w:rsidRPr="00532BBC" w:rsidRDefault="008542FE" w:rsidP="001D3496">
      <w:pPr>
        <w:pStyle w:val="aBlock1"/>
        <w:rPr>
          <w:sz w:val="24"/>
        </w:rPr>
      </w:pPr>
      <w:r>
        <w:rPr>
          <w:sz w:val="24"/>
        </w:rPr>
        <w:t>“</w:t>
      </w:r>
      <w:r w:rsidR="001D3496" w:rsidRPr="00532BBC">
        <w:rPr>
          <w:sz w:val="24"/>
        </w:rPr>
        <w:t>(1)</w:t>
      </w:r>
      <w:r w:rsidR="001D3496" w:rsidRPr="00532BBC">
        <w:rPr>
          <w:sz w:val="24"/>
        </w:rPr>
        <w:tab/>
      </w:r>
      <w:proofErr w:type="gramStart"/>
      <w:r w:rsidR="001D3496" w:rsidRPr="00532BBC">
        <w:rPr>
          <w:sz w:val="24"/>
        </w:rPr>
        <w:t>That</w:t>
      </w:r>
      <w:proofErr w:type="gramEnd"/>
      <w:r w:rsidR="001D3496" w:rsidRPr="00532BBC">
        <w:rPr>
          <w:sz w:val="24"/>
        </w:rPr>
        <w:t xml:space="preserve"> expresses a desire of the </w:t>
      </w:r>
      <w:proofErr w:type="spellStart"/>
      <w:r w:rsidR="001D3496" w:rsidRPr="00532BBC">
        <w:rPr>
          <w:sz w:val="24"/>
        </w:rPr>
        <w:t>declarant</w:t>
      </w:r>
      <w:proofErr w:type="spellEnd"/>
      <w:r w:rsidR="001D3496" w:rsidRPr="00532BBC">
        <w:rPr>
          <w:sz w:val="24"/>
        </w:rPr>
        <w:t xml:space="preserve"> that life</w:t>
      </w:r>
      <w:r w:rsidR="001D3496" w:rsidRPr="00532BBC">
        <w:rPr>
          <w:sz w:val="24"/>
        </w:rPr>
        <w:noBreakHyphen/>
      </w:r>
      <w:proofErr w:type="spellStart"/>
      <w:r w:rsidR="001D3496" w:rsidRPr="00532BBC">
        <w:rPr>
          <w:sz w:val="24"/>
        </w:rPr>
        <w:t>prolonging</w:t>
      </w:r>
      <w:proofErr w:type="spellEnd"/>
      <w:r w:rsidR="001D3496" w:rsidRPr="00532BBC">
        <w:rPr>
          <w:sz w:val="24"/>
        </w:rPr>
        <w:t xml:space="preserve"> measures not be used to prolong the </w:t>
      </w:r>
      <w:proofErr w:type="spellStart"/>
      <w:r w:rsidR="001D3496" w:rsidRPr="00532BBC">
        <w:rPr>
          <w:sz w:val="24"/>
        </w:rPr>
        <w:t>declarant's</w:t>
      </w:r>
      <w:proofErr w:type="spellEnd"/>
      <w:r w:rsidR="001D3496" w:rsidRPr="00532BBC">
        <w:rPr>
          <w:sz w:val="24"/>
        </w:rPr>
        <w:t xml:space="preserve"> life if, as specified in the declaration as to any or all of the following:</w:t>
      </w:r>
    </w:p>
    <w:p w:rsidR="001D3496" w:rsidRPr="00532BBC" w:rsidRDefault="001D3496" w:rsidP="001D3496">
      <w:pPr>
        <w:pStyle w:val="aBlock2"/>
        <w:rPr>
          <w:sz w:val="24"/>
        </w:rPr>
      </w:pPr>
      <w:r w:rsidRPr="00532BBC">
        <w:rPr>
          <w:sz w:val="24"/>
        </w:rPr>
        <w:t>a.</w:t>
      </w:r>
      <w:r w:rsidRPr="00532BBC">
        <w:rPr>
          <w:sz w:val="24"/>
        </w:rPr>
        <w:tab/>
        <w:t xml:space="preserve">The </w:t>
      </w:r>
      <w:proofErr w:type="spellStart"/>
      <w:r w:rsidRPr="00532BBC">
        <w:rPr>
          <w:sz w:val="24"/>
        </w:rPr>
        <w:t>declarant</w:t>
      </w:r>
      <w:proofErr w:type="spellEnd"/>
      <w:r w:rsidRPr="00532BBC">
        <w:rPr>
          <w:sz w:val="24"/>
        </w:rPr>
        <w:t xml:space="preserve"> has an incurable or irreversible condition that will result in the </w:t>
      </w:r>
      <w:proofErr w:type="spellStart"/>
      <w:r w:rsidRPr="00532BBC">
        <w:rPr>
          <w:sz w:val="24"/>
        </w:rPr>
        <w:t>declarant's</w:t>
      </w:r>
      <w:proofErr w:type="spellEnd"/>
      <w:r w:rsidRPr="00532BBC">
        <w:rPr>
          <w:sz w:val="24"/>
        </w:rPr>
        <w:t xml:space="preserve"> death within a relatively short period of time; or</w:t>
      </w:r>
    </w:p>
    <w:p w:rsidR="001D3496" w:rsidRPr="00532BBC" w:rsidRDefault="001D3496" w:rsidP="001D3496">
      <w:pPr>
        <w:pStyle w:val="aBlock2"/>
        <w:rPr>
          <w:sz w:val="24"/>
        </w:rPr>
      </w:pPr>
      <w:r w:rsidRPr="00532BBC">
        <w:rPr>
          <w:sz w:val="24"/>
        </w:rPr>
        <w:t>b.</w:t>
      </w:r>
      <w:r w:rsidRPr="00532BBC">
        <w:rPr>
          <w:sz w:val="24"/>
        </w:rPr>
        <w:tab/>
        <w:t xml:space="preserve">The </w:t>
      </w:r>
      <w:proofErr w:type="spellStart"/>
      <w:r w:rsidRPr="00532BBC">
        <w:rPr>
          <w:sz w:val="24"/>
        </w:rPr>
        <w:t>declarant</w:t>
      </w:r>
      <w:proofErr w:type="spellEnd"/>
      <w:r w:rsidRPr="00532BBC">
        <w:rPr>
          <w:sz w:val="24"/>
        </w:rPr>
        <w:t xml:space="preserve"> becomes unconscious and, to a high degree of medical certainty, will never regain consciousness; or</w:t>
      </w:r>
    </w:p>
    <w:p w:rsidR="001D3496" w:rsidRPr="00532BBC" w:rsidRDefault="001D3496" w:rsidP="001D3496">
      <w:pPr>
        <w:pStyle w:val="aBlock2"/>
        <w:rPr>
          <w:sz w:val="24"/>
        </w:rPr>
      </w:pPr>
      <w:r w:rsidRPr="00532BBC">
        <w:rPr>
          <w:sz w:val="24"/>
        </w:rPr>
        <w:t>c.</w:t>
      </w:r>
      <w:r w:rsidRPr="00532BBC">
        <w:rPr>
          <w:sz w:val="24"/>
        </w:rPr>
        <w:tab/>
        <w:t xml:space="preserve">The </w:t>
      </w:r>
      <w:proofErr w:type="spellStart"/>
      <w:r w:rsidRPr="00532BBC">
        <w:rPr>
          <w:sz w:val="24"/>
        </w:rPr>
        <w:t>declarant</w:t>
      </w:r>
      <w:proofErr w:type="spellEnd"/>
      <w:r w:rsidRPr="00532BBC">
        <w:rPr>
          <w:sz w:val="24"/>
        </w:rPr>
        <w:t xml:space="preserve"> suffers from advanced dementia or any other condition resulting in the substantial loss of cognitive ability and that loss, to a high degree of medical certainty, is not reversible.</w:t>
      </w:r>
    </w:p>
    <w:p w:rsidR="001D3496" w:rsidRPr="00532BBC" w:rsidRDefault="001D3496" w:rsidP="001D3496">
      <w:pPr>
        <w:pStyle w:val="aBlock1"/>
        <w:rPr>
          <w:sz w:val="24"/>
        </w:rPr>
      </w:pPr>
      <w:r w:rsidRPr="00532BBC">
        <w:rPr>
          <w:sz w:val="24"/>
        </w:rPr>
        <w:t>(2)</w:t>
      </w:r>
      <w:r w:rsidRPr="00532BBC">
        <w:rPr>
          <w:sz w:val="24"/>
        </w:rPr>
        <w:tab/>
        <w:t xml:space="preserve">That states that the </w:t>
      </w:r>
      <w:proofErr w:type="spellStart"/>
      <w:r w:rsidRPr="00532BBC">
        <w:rPr>
          <w:sz w:val="24"/>
        </w:rPr>
        <w:t>declarant</w:t>
      </w:r>
      <w:proofErr w:type="spellEnd"/>
      <w:r w:rsidRPr="00532BBC">
        <w:rPr>
          <w:sz w:val="24"/>
        </w:rPr>
        <w:t xml:space="preserve"> is aware that the declaration authorizes a physician to withhold or discontinue the life</w:t>
      </w:r>
      <w:r w:rsidRPr="00532BBC">
        <w:rPr>
          <w:sz w:val="24"/>
        </w:rPr>
        <w:noBreakHyphen/>
      </w:r>
      <w:proofErr w:type="spellStart"/>
      <w:r w:rsidRPr="00532BBC">
        <w:rPr>
          <w:sz w:val="24"/>
        </w:rPr>
        <w:t>prolonging</w:t>
      </w:r>
      <w:proofErr w:type="spellEnd"/>
      <w:r w:rsidRPr="00532BBC">
        <w:rPr>
          <w:sz w:val="24"/>
        </w:rPr>
        <w:t xml:space="preserve"> measures; and</w:t>
      </w:r>
    </w:p>
    <w:p w:rsidR="001D3496" w:rsidRPr="00532BBC" w:rsidRDefault="001D3496" w:rsidP="001D3496">
      <w:pPr>
        <w:pStyle w:val="aBlock1"/>
        <w:rPr>
          <w:sz w:val="24"/>
        </w:rPr>
      </w:pPr>
      <w:r w:rsidRPr="00532BBC">
        <w:rPr>
          <w:sz w:val="24"/>
        </w:rPr>
        <w:t>(3)</w:t>
      </w:r>
      <w:r w:rsidRPr="00532BBC">
        <w:rPr>
          <w:sz w:val="24"/>
        </w:rPr>
        <w:tab/>
        <w:t xml:space="preserve">That has been signed by the </w:t>
      </w:r>
      <w:proofErr w:type="spellStart"/>
      <w:r w:rsidRPr="00532BBC">
        <w:rPr>
          <w:sz w:val="24"/>
        </w:rPr>
        <w:t>declarant</w:t>
      </w:r>
      <w:proofErr w:type="spellEnd"/>
      <w:r w:rsidRPr="00532BBC">
        <w:rPr>
          <w:sz w:val="24"/>
        </w:rPr>
        <w:t xml:space="preserve"> in the presence of two witnesses who believe the </w:t>
      </w:r>
      <w:proofErr w:type="spellStart"/>
      <w:r w:rsidRPr="00532BBC">
        <w:rPr>
          <w:sz w:val="24"/>
        </w:rPr>
        <w:t>declarant</w:t>
      </w:r>
      <w:proofErr w:type="spellEnd"/>
      <w:r w:rsidRPr="00532BBC">
        <w:rPr>
          <w:sz w:val="24"/>
        </w:rPr>
        <w:t xml:space="preserve"> to be of sound mind and who state that they (</w:t>
      </w:r>
      <w:proofErr w:type="spellStart"/>
      <w:r w:rsidRPr="00532BBC">
        <w:rPr>
          <w:sz w:val="24"/>
        </w:rPr>
        <w:t>i</w:t>
      </w:r>
      <w:proofErr w:type="spellEnd"/>
      <w:r w:rsidRPr="00532BBC">
        <w:rPr>
          <w:sz w:val="24"/>
        </w:rPr>
        <w:t xml:space="preserve">) are not related within the third degree to the </w:t>
      </w:r>
      <w:proofErr w:type="spellStart"/>
      <w:r w:rsidRPr="00532BBC">
        <w:rPr>
          <w:sz w:val="24"/>
        </w:rPr>
        <w:t>declarant</w:t>
      </w:r>
      <w:proofErr w:type="spellEnd"/>
      <w:r w:rsidRPr="00532BBC">
        <w:rPr>
          <w:sz w:val="24"/>
        </w:rPr>
        <w:t xml:space="preserve"> or to the </w:t>
      </w:r>
      <w:proofErr w:type="spellStart"/>
      <w:r w:rsidRPr="00532BBC">
        <w:rPr>
          <w:sz w:val="24"/>
        </w:rPr>
        <w:t>declarant's</w:t>
      </w:r>
      <w:proofErr w:type="spellEnd"/>
      <w:r w:rsidRPr="00532BBC">
        <w:rPr>
          <w:sz w:val="24"/>
        </w:rPr>
        <w:t xml:space="preserve"> spouse, (ii) do not know or have a reasonable expectation that they would be entitled to any portion of the estate of the </w:t>
      </w:r>
      <w:proofErr w:type="spellStart"/>
      <w:r w:rsidRPr="00532BBC">
        <w:rPr>
          <w:sz w:val="24"/>
        </w:rPr>
        <w:t>declarant</w:t>
      </w:r>
      <w:proofErr w:type="spellEnd"/>
      <w:r w:rsidRPr="00532BBC">
        <w:rPr>
          <w:sz w:val="24"/>
        </w:rPr>
        <w:t xml:space="preserve"> upon the </w:t>
      </w:r>
      <w:proofErr w:type="spellStart"/>
      <w:r w:rsidRPr="00532BBC">
        <w:rPr>
          <w:sz w:val="24"/>
        </w:rPr>
        <w:t>declarant's</w:t>
      </w:r>
      <w:proofErr w:type="spellEnd"/>
      <w:r w:rsidRPr="00532BBC">
        <w:rPr>
          <w:sz w:val="24"/>
        </w:rPr>
        <w:t xml:space="preserve"> death under any will of the </w:t>
      </w:r>
      <w:proofErr w:type="spellStart"/>
      <w:r w:rsidRPr="00532BBC">
        <w:rPr>
          <w:sz w:val="24"/>
        </w:rPr>
        <w:t>declarant</w:t>
      </w:r>
      <w:proofErr w:type="spellEnd"/>
      <w:r w:rsidRPr="00532BBC">
        <w:rPr>
          <w:sz w:val="24"/>
        </w:rPr>
        <w:t xml:space="preserve"> or codicil thereto then existing or under the Intestate Succession Act as it then provides, (iii) are not the attending physician, licensed health care providers who are paid employees of the attending physician, paid employees of a health facility in which the </w:t>
      </w:r>
      <w:proofErr w:type="spellStart"/>
      <w:r w:rsidRPr="00532BBC">
        <w:rPr>
          <w:sz w:val="24"/>
        </w:rPr>
        <w:t>declarant</w:t>
      </w:r>
      <w:proofErr w:type="spellEnd"/>
      <w:r w:rsidRPr="00532BBC">
        <w:rPr>
          <w:sz w:val="24"/>
        </w:rPr>
        <w:t xml:space="preserve"> is a patient, or paid employees of a nursing home or any adult care home in which the </w:t>
      </w:r>
      <w:proofErr w:type="spellStart"/>
      <w:r w:rsidRPr="00532BBC">
        <w:rPr>
          <w:sz w:val="24"/>
        </w:rPr>
        <w:t>declarant</w:t>
      </w:r>
      <w:proofErr w:type="spellEnd"/>
      <w:r w:rsidRPr="00532BBC">
        <w:rPr>
          <w:sz w:val="24"/>
        </w:rPr>
        <w:t xml:space="preserve"> resides, and (iv) do not have a claim against any portion of the estate of the </w:t>
      </w:r>
      <w:proofErr w:type="spellStart"/>
      <w:r w:rsidRPr="00532BBC">
        <w:rPr>
          <w:sz w:val="24"/>
        </w:rPr>
        <w:t>declarant</w:t>
      </w:r>
      <w:proofErr w:type="spellEnd"/>
      <w:r w:rsidRPr="00532BBC">
        <w:rPr>
          <w:sz w:val="24"/>
        </w:rPr>
        <w:t xml:space="preserve"> at the time of the declaration; and</w:t>
      </w:r>
    </w:p>
    <w:p w:rsidR="001D3496" w:rsidRPr="00532BBC" w:rsidRDefault="001D3496" w:rsidP="001D3496">
      <w:pPr>
        <w:pStyle w:val="aBlock1"/>
        <w:rPr>
          <w:sz w:val="24"/>
        </w:rPr>
      </w:pPr>
      <w:r w:rsidRPr="00532BBC">
        <w:rPr>
          <w:sz w:val="24"/>
        </w:rPr>
        <w:t>(4)</w:t>
      </w:r>
      <w:r w:rsidRPr="00532BBC">
        <w:rPr>
          <w:sz w:val="24"/>
        </w:rPr>
        <w:tab/>
        <w:t xml:space="preserve">That has been proved before a clerk or assistant clerk of superior court, or a notary public who certifies substantially as set out in subsection (d1) of this section. A notary who takes the acknowledgement may but is not required to be a paid employee of the attending physician, a paid employee of a health facility in which the </w:t>
      </w:r>
      <w:proofErr w:type="spellStart"/>
      <w:r w:rsidRPr="00532BBC">
        <w:rPr>
          <w:sz w:val="24"/>
        </w:rPr>
        <w:t>declarant</w:t>
      </w:r>
      <w:proofErr w:type="spellEnd"/>
      <w:r w:rsidRPr="00532BBC">
        <w:rPr>
          <w:sz w:val="24"/>
        </w:rPr>
        <w:t xml:space="preserve"> is a patient, or a paid employee of a nursing home or any adult care home in which the </w:t>
      </w:r>
      <w:proofErr w:type="spellStart"/>
      <w:r w:rsidRPr="00532BBC">
        <w:rPr>
          <w:sz w:val="24"/>
        </w:rPr>
        <w:t>declarant</w:t>
      </w:r>
      <w:proofErr w:type="spellEnd"/>
      <w:r w:rsidRPr="00532BBC">
        <w:rPr>
          <w:sz w:val="24"/>
        </w:rPr>
        <w:t xml:space="preserve"> resides.</w:t>
      </w:r>
      <w:r w:rsidR="008542FE">
        <w:rPr>
          <w:sz w:val="24"/>
        </w:rPr>
        <w:t>”</w:t>
      </w:r>
    </w:p>
    <w:p w:rsidR="008E1653" w:rsidRDefault="008E1653"/>
    <w:p w:rsidR="001D3496" w:rsidRDefault="00A57A1E">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The </w:t>
      </w:r>
      <w:r w:rsidRPr="00A57A1E">
        <w:rPr>
          <w:rFonts w:ascii="Times New Roman" w:hAnsi="Times New Roman" w:cs="Times New Roman"/>
          <w:sz w:val="24"/>
          <w:szCs w:val="24"/>
        </w:rPr>
        <w:t>”</w:t>
      </w:r>
      <w:proofErr w:type="gramEnd"/>
      <w:r w:rsidRPr="00A57A1E">
        <w:rPr>
          <w:rFonts w:ascii="Times New Roman" w:hAnsi="Times New Roman" w:cs="Times New Roman"/>
          <w:sz w:val="24"/>
          <w:szCs w:val="24"/>
        </w:rPr>
        <w:t>Advance Directive for the State of North Carolina:  A Practical Form for All Adults”</w:t>
      </w:r>
      <w:r w:rsidR="001D3496">
        <w:rPr>
          <w:rFonts w:ascii="Times New Roman" w:hAnsi="Times New Roman" w:cs="Times New Roman"/>
          <w:sz w:val="24"/>
          <w:szCs w:val="24"/>
        </w:rPr>
        <w:t xml:space="preserve"> meet</w:t>
      </w:r>
      <w:r w:rsidR="00064F4A">
        <w:rPr>
          <w:rFonts w:ascii="Times New Roman" w:hAnsi="Times New Roman" w:cs="Times New Roman"/>
          <w:sz w:val="24"/>
          <w:szCs w:val="24"/>
        </w:rPr>
        <w:t>s</w:t>
      </w:r>
      <w:r w:rsidR="001D3496">
        <w:rPr>
          <w:rFonts w:ascii="Times New Roman" w:hAnsi="Times New Roman" w:cs="Times New Roman"/>
          <w:sz w:val="24"/>
          <w:szCs w:val="24"/>
        </w:rPr>
        <w:t xml:space="preserve"> each of the four conditions described above:</w:t>
      </w:r>
    </w:p>
    <w:p w:rsidR="00DD08CE" w:rsidRPr="002D3541" w:rsidRDefault="00DD08CE" w:rsidP="002D3541">
      <w:pPr>
        <w:pStyle w:val="ListParagraph"/>
        <w:numPr>
          <w:ilvl w:val="0"/>
          <w:numId w:val="3"/>
        </w:numPr>
        <w:rPr>
          <w:rFonts w:ascii="Times New Roman" w:hAnsi="Times New Roman" w:cs="Times New Roman"/>
          <w:sz w:val="24"/>
          <w:szCs w:val="24"/>
        </w:rPr>
      </w:pPr>
      <w:r w:rsidRPr="002D3541">
        <w:rPr>
          <w:rFonts w:ascii="Times New Roman" w:hAnsi="Times New Roman" w:cs="Times New Roman"/>
          <w:sz w:val="24"/>
          <w:szCs w:val="24"/>
        </w:rPr>
        <w:t xml:space="preserve">On the Living Will page of the form (page 4), the form states that the </w:t>
      </w:r>
      <w:proofErr w:type="spellStart"/>
      <w:r w:rsidRPr="002D3541">
        <w:rPr>
          <w:rFonts w:ascii="Times New Roman" w:hAnsi="Times New Roman" w:cs="Times New Roman"/>
          <w:sz w:val="24"/>
          <w:szCs w:val="24"/>
        </w:rPr>
        <w:t>declarant</w:t>
      </w:r>
      <w:proofErr w:type="spellEnd"/>
      <w:r w:rsidRPr="002D3541">
        <w:rPr>
          <w:rFonts w:ascii="Times New Roman" w:hAnsi="Times New Roman" w:cs="Times New Roman"/>
          <w:sz w:val="24"/>
          <w:szCs w:val="24"/>
        </w:rPr>
        <w:t xml:space="preserve"> does not wish to have his or her life prolonged by life-prolonging measures in the three situations described in the statute, in the following passage:</w:t>
      </w:r>
    </w:p>
    <w:p w:rsidR="001D3496" w:rsidRDefault="001D3496" w:rsidP="00DD08CE">
      <w:pPr>
        <w:pStyle w:val="ListParagraph"/>
        <w:ind w:left="1080"/>
        <w:rPr>
          <w:rFonts w:ascii="Times New Roman" w:hAnsi="Times New Roman" w:cs="Times New Roman"/>
          <w:sz w:val="24"/>
          <w:szCs w:val="24"/>
        </w:rPr>
      </w:pPr>
    </w:p>
    <w:p w:rsidR="002D3541" w:rsidRPr="002D3541" w:rsidRDefault="002D3541" w:rsidP="00B30C62">
      <w:pPr>
        <w:ind w:left="720"/>
        <w:rPr>
          <w:rFonts w:ascii="Times New Roman" w:hAnsi="Times New Roman" w:cs="Times New Roman"/>
          <w:b/>
          <w:sz w:val="24"/>
          <w:szCs w:val="24"/>
        </w:rPr>
      </w:pPr>
      <w:r w:rsidRPr="002D3541">
        <w:rPr>
          <w:rFonts w:ascii="Times New Roman" w:hAnsi="Times New Roman" w:cs="Times New Roman"/>
          <w:b/>
          <w:sz w:val="24"/>
          <w:szCs w:val="24"/>
        </w:rPr>
        <w:t xml:space="preserve">If I am unable to make or communicate health care decisions, I desire that my life not be prolonged by life-prolonging measures in the following situations </w:t>
      </w:r>
      <w:r w:rsidRPr="002D3541">
        <w:rPr>
          <w:rFonts w:ascii="Times New Roman" w:hAnsi="Times New Roman" w:cs="Times New Roman"/>
          <w:sz w:val="24"/>
          <w:szCs w:val="24"/>
        </w:rPr>
        <w:t xml:space="preserve">(you may initial </w:t>
      </w:r>
      <w:r w:rsidRPr="002D3541">
        <w:rPr>
          <w:rFonts w:ascii="Times New Roman" w:hAnsi="Times New Roman" w:cs="Times New Roman"/>
          <w:sz w:val="24"/>
          <w:szCs w:val="24"/>
          <w:u w:val="single"/>
        </w:rPr>
        <w:t>any or all</w:t>
      </w:r>
      <w:r w:rsidRPr="002D3541">
        <w:rPr>
          <w:rFonts w:ascii="Times New Roman" w:hAnsi="Times New Roman" w:cs="Times New Roman"/>
          <w:sz w:val="24"/>
          <w:szCs w:val="24"/>
        </w:rPr>
        <w:t xml:space="preserve"> of these choices)</w:t>
      </w:r>
      <w:r w:rsidRPr="002D3541">
        <w:rPr>
          <w:rFonts w:ascii="Times New Roman" w:hAnsi="Times New Roman" w:cs="Times New Roman"/>
          <w:b/>
          <w:sz w:val="24"/>
          <w:szCs w:val="24"/>
        </w:rPr>
        <w:t>:</w:t>
      </w:r>
    </w:p>
    <w:p w:rsidR="002D3541" w:rsidRPr="002D3541" w:rsidRDefault="002D3541" w:rsidP="002D3541">
      <w:pPr>
        <w:ind w:left="2250" w:hanging="1530"/>
        <w:rPr>
          <w:rFonts w:ascii="Times New Roman" w:hAnsi="Times New Roman" w:cs="Times New Roman"/>
          <w:sz w:val="24"/>
          <w:szCs w:val="24"/>
        </w:rPr>
      </w:pPr>
      <w:r w:rsidRPr="002D3541">
        <w:rPr>
          <w:rFonts w:ascii="Times New Roman" w:hAnsi="Times New Roman" w:cs="Times New Roman"/>
          <w:b/>
          <w:sz w:val="24"/>
          <w:szCs w:val="24"/>
        </w:rPr>
        <w:t xml:space="preserve">______ </w:t>
      </w:r>
      <w:r w:rsidRPr="002D3541">
        <w:rPr>
          <w:rFonts w:ascii="Times New Roman" w:hAnsi="Times New Roman" w:cs="Times New Roman"/>
          <w:sz w:val="24"/>
          <w:szCs w:val="24"/>
        </w:rPr>
        <w:t>(initial)   I have a condition that cannot be cured and that will result in my death within a relatively short period of time.</w:t>
      </w:r>
    </w:p>
    <w:p w:rsidR="002D3541" w:rsidRPr="002D3541" w:rsidRDefault="002D3541" w:rsidP="002D3541">
      <w:pPr>
        <w:ind w:left="2250" w:hanging="1530"/>
        <w:rPr>
          <w:rFonts w:ascii="Times New Roman" w:hAnsi="Times New Roman" w:cs="Times New Roman"/>
          <w:sz w:val="24"/>
          <w:szCs w:val="24"/>
        </w:rPr>
      </w:pPr>
      <w:r w:rsidRPr="002D3541">
        <w:rPr>
          <w:rFonts w:ascii="Times New Roman" w:hAnsi="Times New Roman" w:cs="Times New Roman"/>
          <w:sz w:val="24"/>
          <w:szCs w:val="24"/>
        </w:rPr>
        <w:t>______ (initial)   I become unconscious and my doctors determine that, to a high degree of medical certainty, I will never regain my consciousness.</w:t>
      </w:r>
    </w:p>
    <w:p w:rsidR="002D3541" w:rsidRPr="002D3541" w:rsidRDefault="002D3541" w:rsidP="002D3541">
      <w:pPr>
        <w:ind w:left="2250" w:hanging="1530"/>
        <w:rPr>
          <w:rFonts w:ascii="Times New Roman" w:hAnsi="Times New Roman" w:cs="Times New Roman"/>
          <w:sz w:val="24"/>
          <w:szCs w:val="24"/>
        </w:rPr>
      </w:pPr>
      <w:r w:rsidRPr="002D3541">
        <w:rPr>
          <w:rFonts w:ascii="Times New Roman" w:hAnsi="Times New Roman" w:cs="Times New Roman"/>
          <w:sz w:val="24"/>
          <w:szCs w:val="24"/>
        </w:rPr>
        <w:t>______ (initial)   I suffer from advanced dementia or any other condition which results in the substantial loss of my ability to think, and my doctors determine that, to a high degree of medical certainty, this is not going to get better.</w:t>
      </w:r>
    </w:p>
    <w:p w:rsidR="002D3541" w:rsidRPr="00B30C62" w:rsidRDefault="002D3541" w:rsidP="00B30C62">
      <w:pPr>
        <w:pStyle w:val="ListParagraph"/>
        <w:numPr>
          <w:ilvl w:val="0"/>
          <w:numId w:val="3"/>
        </w:numPr>
        <w:rPr>
          <w:rFonts w:ascii="Times New Roman" w:hAnsi="Times New Roman" w:cs="Times New Roman"/>
          <w:sz w:val="24"/>
          <w:szCs w:val="24"/>
        </w:rPr>
      </w:pPr>
      <w:r w:rsidRPr="00B30C62">
        <w:rPr>
          <w:rFonts w:ascii="Times New Roman" w:hAnsi="Times New Roman" w:cs="Times New Roman"/>
          <w:sz w:val="24"/>
          <w:szCs w:val="24"/>
        </w:rPr>
        <w:t xml:space="preserve"> On the same page, the form states that this document authorizes health care providers to withhold or discontinue life-prolonging measures, in these words:</w:t>
      </w:r>
    </w:p>
    <w:p w:rsidR="002D3541" w:rsidRDefault="002D3541" w:rsidP="00B30C62">
      <w:pPr>
        <w:ind w:left="720"/>
        <w:rPr>
          <w:rFonts w:ascii="Cambria" w:hAnsi="Cambria"/>
          <w:b/>
          <w:sz w:val="24"/>
          <w:szCs w:val="24"/>
        </w:rPr>
      </w:pPr>
      <w:r w:rsidRPr="002D3541">
        <w:rPr>
          <w:rFonts w:ascii="Cambria" w:hAnsi="Cambria"/>
          <w:b/>
          <w:sz w:val="24"/>
          <w:szCs w:val="24"/>
        </w:rPr>
        <w:t>My health care providers may rely on this living will to withhold or discontinue life-prolonging measures in the situations I have initialed above.</w:t>
      </w:r>
    </w:p>
    <w:p w:rsidR="00B30C62" w:rsidRDefault="00B30C62" w:rsidP="00B30C6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On page 5 of the form, the document instructs the </w:t>
      </w:r>
      <w:proofErr w:type="spellStart"/>
      <w:r>
        <w:rPr>
          <w:rFonts w:ascii="Times New Roman" w:hAnsi="Times New Roman" w:cs="Times New Roman"/>
          <w:sz w:val="24"/>
          <w:szCs w:val="24"/>
        </w:rPr>
        <w:t>declarant</w:t>
      </w:r>
      <w:proofErr w:type="spellEnd"/>
      <w:r>
        <w:rPr>
          <w:rFonts w:ascii="Times New Roman" w:hAnsi="Times New Roman" w:cs="Times New Roman"/>
          <w:sz w:val="24"/>
          <w:szCs w:val="24"/>
        </w:rPr>
        <w:t xml:space="preserve"> and two witnesses to sign the form and describes the requirements for eligible witnesses.</w:t>
      </w:r>
    </w:p>
    <w:p w:rsidR="008542FE" w:rsidRDefault="008542FE" w:rsidP="008542FE">
      <w:pPr>
        <w:pStyle w:val="ListParagraph"/>
        <w:rPr>
          <w:rFonts w:ascii="Times New Roman" w:hAnsi="Times New Roman" w:cs="Times New Roman"/>
          <w:sz w:val="24"/>
          <w:szCs w:val="24"/>
        </w:rPr>
      </w:pPr>
    </w:p>
    <w:p w:rsidR="00B30C62" w:rsidRPr="00B30C62" w:rsidRDefault="00B30C62" w:rsidP="00B30C6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Also on Page 5 of the form,</w:t>
      </w:r>
      <w:r w:rsidR="008542FE">
        <w:rPr>
          <w:rFonts w:ascii="Times New Roman" w:hAnsi="Times New Roman" w:cs="Times New Roman"/>
          <w:sz w:val="24"/>
          <w:szCs w:val="24"/>
        </w:rPr>
        <w:t xml:space="preserve"> the form instructs the </w:t>
      </w:r>
      <w:proofErr w:type="spellStart"/>
      <w:r w:rsidR="008542FE">
        <w:rPr>
          <w:rFonts w:ascii="Times New Roman" w:hAnsi="Times New Roman" w:cs="Times New Roman"/>
          <w:sz w:val="24"/>
          <w:szCs w:val="24"/>
        </w:rPr>
        <w:t>declarant</w:t>
      </w:r>
      <w:proofErr w:type="spellEnd"/>
      <w:r w:rsidR="008542FE">
        <w:rPr>
          <w:rFonts w:ascii="Times New Roman" w:hAnsi="Times New Roman" w:cs="Times New Roman"/>
          <w:sz w:val="24"/>
          <w:szCs w:val="24"/>
        </w:rPr>
        <w:t xml:space="preserve"> and witnesses to sign the form in the presence of a notary public and provides for the signature and seal of the notary public.</w:t>
      </w:r>
    </w:p>
    <w:p w:rsidR="002D3541" w:rsidRPr="002D3541" w:rsidRDefault="006363D9" w:rsidP="002D3541">
      <w:pPr>
        <w:rPr>
          <w:rFonts w:ascii="Times New Roman" w:hAnsi="Times New Roman" w:cs="Times New Roman"/>
          <w:sz w:val="24"/>
          <w:szCs w:val="24"/>
        </w:rPr>
      </w:pPr>
      <w:r>
        <w:rPr>
          <w:rFonts w:ascii="Times New Roman" w:hAnsi="Times New Roman" w:cs="Times New Roman"/>
          <w:sz w:val="24"/>
          <w:szCs w:val="24"/>
        </w:rPr>
        <w:t xml:space="preserve">Because it meets each of these four conditions, we believe that the </w:t>
      </w:r>
      <w:r w:rsidR="00A57A1E">
        <w:rPr>
          <w:rFonts w:ascii="Times New Roman" w:hAnsi="Times New Roman" w:cs="Times New Roman"/>
          <w:sz w:val="24"/>
          <w:szCs w:val="24"/>
        </w:rPr>
        <w:t>“</w:t>
      </w:r>
      <w:r w:rsidR="00A57A1E" w:rsidRPr="00A57A1E">
        <w:rPr>
          <w:rFonts w:ascii="Times New Roman" w:hAnsi="Times New Roman" w:cs="Times New Roman"/>
          <w:sz w:val="24"/>
          <w:szCs w:val="24"/>
        </w:rPr>
        <w:t>Advance Directive for the State of North Carolina:  A Practical Form for All Adults”</w:t>
      </w:r>
      <w:r w:rsidR="00A57A1E">
        <w:rPr>
          <w:rFonts w:ascii="Times New Roman" w:hAnsi="Times New Roman" w:cs="Times New Roman"/>
          <w:sz w:val="24"/>
          <w:szCs w:val="24"/>
        </w:rPr>
        <w:t xml:space="preserve"> </w:t>
      </w:r>
      <w:r>
        <w:rPr>
          <w:rFonts w:ascii="Times New Roman" w:hAnsi="Times New Roman" w:cs="Times New Roman"/>
          <w:sz w:val="24"/>
          <w:szCs w:val="24"/>
        </w:rPr>
        <w:t xml:space="preserve">meets the North Carolina statutory requirements for living wills.  The </w:t>
      </w:r>
      <w:r w:rsidR="00B46DEA">
        <w:rPr>
          <w:rFonts w:ascii="Times New Roman" w:hAnsi="Times New Roman" w:cs="Times New Roman"/>
          <w:sz w:val="24"/>
          <w:szCs w:val="24"/>
        </w:rPr>
        <w:t xml:space="preserve">Right to a </w:t>
      </w:r>
      <w:r>
        <w:rPr>
          <w:rFonts w:ascii="Times New Roman" w:hAnsi="Times New Roman" w:cs="Times New Roman"/>
          <w:sz w:val="24"/>
          <w:szCs w:val="24"/>
        </w:rPr>
        <w:t>Natural Death Act also contains a model form for the living</w:t>
      </w:r>
      <w:r w:rsidR="009C1627">
        <w:rPr>
          <w:rFonts w:ascii="Times New Roman" w:hAnsi="Times New Roman" w:cs="Times New Roman"/>
          <w:sz w:val="24"/>
          <w:szCs w:val="24"/>
        </w:rPr>
        <w:t xml:space="preserve"> will, but it explicitly states that “Use of the statutory form . . . is an optional and nonexclusive method for creating a declaration and does not affect the use of other forms of a declaration, including previous statutory forms” [NCGS § 90-321(</w:t>
      </w:r>
      <w:proofErr w:type="spellStart"/>
      <w:r w:rsidR="009C1627">
        <w:rPr>
          <w:rFonts w:ascii="Times New Roman" w:hAnsi="Times New Roman" w:cs="Times New Roman"/>
          <w:sz w:val="24"/>
          <w:szCs w:val="24"/>
        </w:rPr>
        <w:t>i</w:t>
      </w:r>
      <w:proofErr w:type="spellEnd"/>
      <w:r w:rsidR="009C1627">
        <w:rPr>
          <w:rFonts w:ascii="Times New Roman" w:hAnsi="Times New Roman" w:cs="Times New Roman"/>
          <w:sz w:val="24"/>
          <w:szCs w:val="24"/>
        </w:rPr>
        <w:t>)].</w:t>
      </w:r>
    </w:p>
    <w:p w:rsidR="002D3541" w:rsidRDefault="002D3541" w:rsidP="00807D6E">
      <w:pPr>
        <w:pStyle w:val="ListParagraph"/>
        <w:ind w:left="1080"/>
        <w:jc w:val="center"/>
        <w:rPr>
          <w:rFonts w:ascii="Times New Roman" w:hAnsi="Times New Roman" w:cs="Times New Roman"/>
          <w:b/>
          <w:sz w:val="24"/>
          <w:szCs w:val="24"/>
        </w:rPr>
      </w:pPr>
    </w:p>
    <w:p w:rsidR="00807D6E" w:rsidRPr="0096177A" w:rsidRDefault="00807D6E" w:rsidP="0096177A">
      <w:pPr>
        <w:jc w:val="center"/>
        <w:rPr>
          <w:rFonts w:ascii="Times New Roman" w:hAnsi="Times New Roman" w:cs="Times New Roman"/>
          <w:b/>
          <w:sz w:val="24"/>
          <w:szCs w:val="24"/>
        </w:rPr>
      </w:pPr>
      <w:r w:rsidRPr="0096177A">
        <w:rPr>
          <w:rFonts w:ascii="Times New Roman" w:hAnsi="Times New Roman" w:cs="Times New Roman"/>
          <w:b/>
          <w:sz w:val="24"/>
          <w:szCs w:val="24"/>
        </w:rPr>
        <w:lastRenderedPageBreak/>
        <w:t>Statutory Health Care Power of Attorney Requirements</w:t>
      </w:r>
    </w:p>
    <w:p w:rsidR="00586EA1" w:rsidRDefault="00586EA1" w:rsidP="00807D6E">
      <w:pPr>
        <w:pStyle w:val="ListParagraph"/>
        <w:ind w:left="1080"/>
        <w:jc w:val="center"/>
        <w:rPr>
          <w:rFonts w:ascii="Times New Roman" w:hAnsi="Times New Roman" w:cs="Times New Roman"/>
          <w:b/>
          <w:sz w:val="24"/>
          <w:szCs w:val="24"/>
        </w:rPr>
      </w:pPr>
    </w:p>
    <w:p w:rsidR="00807D6E" w:rsidRDefault="00B46DEA" w:rsidP="00B46DEA">
      <w:pPr>
        <w:rPr>
          <w:rFonts w:ascii="Times New Roman" w:hAnsi="Times New Roman" w:cs="Times New Roman"/>
          <w:sz w:val="24"/>
          <w:szCs w:val="24"/>
        </w:rPr>
      </w:pPr>
      <w:r>
        <w:rPr>
          <w:rFonts w:ascii="Times New Roman" w:hAnsi="Times New Roman" w:cs="Times New Roman"/>
          <w:sz w:val="24"/>
          <w:szCs w:val="24"/>
        </w:rPr>
        <w:t xml:space="preserve">Like the Right to a Natural Death Act, the North Carolina Health Care Power of Attorney statute contains a model form for a health care power of attorney, but it also explicitly states that the </w:t>
      </w:r>
      <w:r w:rsidR="00A44D35">
        <w:rPr>
          <w:rFonts w:ascii="Times New Roman" w:hAnsi="Times New Roman" w:cs="Times New Roman"/>
          <w:sz w:val="24"/>
          <w:szCs w:val="24"/>
        </w:rPr>
        <w:t xml:space="preserve">protections granted by the statute “are not limited to health care powers of attorney prepared in accordance with the statutory form . . .” [NCGS § 32A-24(d)].  </w:t>
      </w:r>
    </w:p>
    <w:p w:rsidR="00A44D35" w:rsidRDefault="00A44D35" w:rsidP="00B46DEA">
      <w:pPr>
        <w:rPr>
          <w:rFonts w:ascii="Times New Roman" w:hAnsi="Times New Roman" w:cs="Times New Roman"/>
          <w:sz w:val="24"/>
          <w:szCs w:val="24"/>
        </w:rPr>
      </w:pPr>
      <w:r>
        <w:rPr>
          <w:rFonts w:ascii="Times New Roman" w:hAnsi="Times New Roman" w:cs="Times New Roman"/>
          <w:sz w:val="24"/>
          <w:szCs w:val="24"/>
        </w:rPr>
        <w:t xml:space="preserve">The </w:t>
      </w:r>
      <w:r w:rsidR="00A57A1E" w:rsidRPr="00A57A1E">
        <w:rPr>
          <w:rFonts w:ascii="Times New Roman" w:hAnsi="Times New Roman" w:cs="Times New Roman"/>
          <w:sz w:val="24"/>
          <w:szCs w:val="24"/>
        </w:rPr>
        <w:t>”Advance Directive for the State of North Carolina:  A Practical Form for All Adults”</w:t>
      </w:r>
      <w:r w:rsidR="00A57A1E">
        <w:rPr>
          <w:rFonts w:ascii="Times New Roman" w:hAnsi="Times New Roman" w:cs="Times New Roman"/>
          <w:sz w:val="24"/>
          <w:szCs w:val="24"/>
        </w:rPr>
        <w:t xml:space="preserve"> </w:t>
      </w:r>
      <w:r>
        <w:rPr>
          <w:rFonts w:ascii="Times New Roman" w:hAnsi="Times New Roman" w:cs="Times New Roman"/>
          <w:sz w:val="24"/>
          <w:szCs w:val="24"/>
        </w:rPr>
        <w:t>includes all of the essential features of a health care power of attorney described in the statute, as follows:</w:t>
      </w:r>
    </w:p>
    <w:p w:rsidR="00807D6E" w:rsidRDefault="00D33A4C" w:rsidP="00807D6E">
      <w:pPr>
        <w:pStyle w:val="ListParagraph"/>
        <w:numPr>
          <w:ilvl w:val="0"/>
          <w:numId w:val="4"/>
        </w:numPr>
        <w:rPr>
          <w:rFonts w:ascii="Times New Roman" w:hAnsi="Times New Roman" w:cs="Times New Roman"/>
          <w:sz w:val="24"/>
          <w:szCs w:val="24"/>
        </w:rPr>
      </w:pPr>
      <w:r w:rsidRPr="00D33A4C">
        <w:rPr>
          <w:rFonts w:ascii="Times New Roman" w:hAnsi="Times New Roman" w:cs="Times New Roman"/>
          <w:b/>
          <w:sz w:val="24"/>
          <w:szCs w:val="24"/>
        </w:rPr>
        <w:t xml:space="preserve"> </w:t>
      </w:r>
      <w:r w:rsidR="00DC62CA">
        <w:rPr>
          <w:rFonts w:ascii="Times New Roman" w:hAnsi="Times New Roman" w:cs="Times New Roman"/>
          <w:sz w:val="24"/>
          <w:szCs w:val="24"/>
        </w:rPr>
        <w:t>Page 3 of the form</w:t>
      </w:r>
      <w:r w:rsidRPr="00D33A4C">
        <w:rPr>
          <w:rFonts w:ascii="Times New Roman" w:hAnsi="Times New Roman" w:cs="Times New Roman"/>
          <w:sz w:val="24"/>
          <w:szCs w:val="24"/>
        </w:rPr>
        <w:t xml:space="preserve"> provides for the appointment of a health care agent, and a success</w:t>
      </w:r>
      <w:r w:rsidR="00DC62CA">
        <w:rPr>
          <w:rFonts w:ascii="Times New Roman" w:hAnsi="Times New Roman" w:cs="Times New Roman"/>
          <w:sz w:val="24"/>
          <w:szCs w:val="24"/>
        </w:rPr>
        <w:t>or health care agent</w:t>
      </w:r>
      <w:r>
        <w:rPr>
          <w:rFonts w:ascii="Times New Roman" w:hAnsi="Times New Roman" w:cs="Times New Roman"/>
          <w:sz w:val="24"/>
          <w:szCs w:val="24"/>
        </w:rPr>
        <w:t xml:space="preserve"> if the primary agent is unable or unwilling to serve.  </w:t>
      </w:r>
      <w:r w:rsidR="00DC62CA">
        <w:rPr>
          <w:rFonts w:ascii="Times New Roman" w:hAnsi="Times New Roman" w:cs="Times New Roman"/>
          <w:sz w:val="24"/>
          <w:szCs w:val="24"/>
        </w:rPr>
        <w:t>The introductory section on p</w:t>
      </w:r>
      <w:r>
        <w:rPr>
          <w:rFonts w:ascii="Times New Roman" w:hAnsi="Times New Roman" w:cs="Times New Roman"/>
          <w:sz w:val="24"/>
          <w:szCs w:val="24"/>
        </w:rPr>
        <w:t>age 1</w:t>
      </w:r>
      <w:r w:rsidR="00DC62CA">
        <w:rPr>
          <w:rFonts w:ascii="Times New Roman" w:hAnsi="Times New Roman" w:cs="Times New Roman"/>
          <w:sz w:val="24"/>
          <w:szCs w:val="24"/>
        </w:rPr>
        <w:t>-2</w:t>
      </w:r>
      <w:r>
        <w:rPr>
          <w:rFonts w:ascii="Times New Roman" w:hAnsi="Times New Roman" w:cs="Times New Roman"/>
          <w:sz w:val="24"/>
          <w:szCs w:val="24"/>
        </w:rPr>
        <w:t xml:space="preserve"> of the form explains who may serve as a health care agent and describes the scope of authority of a health care agent.</w:t>
      </w:r>
      <w:r w:rsidR="00DC62CA">
        <w:rPr>
          <w:rFonts w:ascii="Times New Roman" w:hAnsi="Times New Roman" w:cs="Times New Roman"/>
          <w:sz w:val="24"/>
          <w:szCs w:val="24"/>
        </w:rPr>
        <w:t xml:space="preserve">  This section also explains when the health care power of attorney becomes effective and how the principal may revoke the document.</w:t>
      </w:r>
    </w:p>
    <w:p w:rsidR="0021703B" w:rsidRDefault="0021703B" w:rsidP="0021703B">
      <w:pPr>
        <w:pStyle w:val="ListParagraph"/>
        <w:ind w:left="1080"/>
        <w:rPr>
          <w:rFonts w:ascii="Times New Roman" w:hAnsi="Times New Roman" w:cs="Times New Roman"/>
          <w:sz w:val="24"/>
          <w:szCs w:val="24"/>
        </w:rPr>
      </w:pPr>
    </w:p>
    <w:p w:rsidR="00D33A4C" w:rsidRDefault="00D33A4C" w:rsidP="00807D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On page 3 of the form, </w:t>
      </w:r>
      <w:r w:rsidR="007A2878">
        <w:rPr>
          <w:rFonts w:ascii="Times New Roman" w:hAnsi="Times New Roman" w:cs="Times New Roman"/>
          <w:sz w:val="24"/>
          <w:szCs w:val="24"/>
        </w:rPr>
        <w:t xml:space="preserve">the principal may specify limitations on the authority of the health care agent.  The form lists types of decisions that may be limited.  To make the form easier to read and complete, however, it does not provide </w:t>
      </w:r>
      <w:r w:rsidR="0021703B">
        <w:rPr>
          <w:rFonts w:ascii="Times New Roman" w:hAnsi="Times New Roman" w:cs="Times New Roman"/>
          <w:sz w:val="24"/>
          <w:szCs w:val="24"/>
        </w:rPr>
        <w:t xml:space="preserve">specific </w:t>
      </w:r>
      <w:r w:rsidR="007A2878">
        <w:rPr>
          <w:rFonts w:ascii="Times New Roman" w:hAnsi="Times New Roman" w:cs="Times New Roman"/>
          <w:sz w:val="24"/>
          <w:szCs w:val="24"/>
        </w:rPr>
        <w:t xml:space="preserve">statements of </w:t>
      </w:r>
      <w:r w:rsidR="0021703B">
        <w:rPr>
          <w:rFonts w:ascii="Times New Roman" w:hAnsi="Times New Roman" w:cs="Times New Roman"/>
          <w:sz w:val="24"/>
          <w:szCs w:val="24"/>
        </w:rPr>
        <w:t>multiple possible</w:t>
      </w:r>
      <w:r w:rsidR="007A2878">
        <w:rPr>
          <w:rFonts w:ascii="Times New Roman" w:hAnsi="Times New Roman" w:cs="Times New Roman"/>
          <w:sz w:val="24"/>
          <w:szCs w:val="24"/>
        </w:rPr>
        <w:t xml:space="preserve"> limitations, but rather </w:t>
      </w:r>
      <w:r w:rsidR="0021703B">
        <w:rPr>
          <w:rFonts w:ascii="Times New Roman" w:hAnsi="Times New Roman" w:cs="Times New Roman"/>
          <w:sz w:val="24"/>
          <w:szCs w:val="24"/>
        </w:rPr>
        <w:t>includes a space in which the principal may describe specific limitations he or she wishes to impose.</w:t>
      </w:r>
      <w:r w:rsidR="006A6AAF">
        <w:rPr>
          <w:rFonts w:ascii="Times New Roman" w:hAnsi="Times New Roman" w:cs="Times New Roman"/>
          <w:sz w:val="24"/>
          <w:szCs w:val="24"/>
        </w:rPr>
        <w:t xml:space="preserve">  In this respect, the </w:t>
      </w:r>
      <w:r w:rsidR="00A64BBE" w:rsidRPr="00A57A1E">
        <w:rPr>
          <w:rFonts w:ascii="Times New Roman" w:hAnsi="Times New Roman" w:cs="Times New Roman"/>
          <w:sz w:val="24"/>
          <w:szCs w:val="24"/>
        </w:rPr>
        <w:t>”Advance Directive for the State of North Carolina:  A Practical Form for All Adults”</w:t>
      </w:r>
      <w:r w:rsidR="00A64BBE">
        <w:rPr>
          <w:rFonts w:ascii="Times New Roman" w:hAnsi="Times New Roman" w:cs="Times New Roman"/>
          <w:sz w:val="24"/>
          <w:szCs w:val="24"/>
        </w:rPr>
        <w:t xml:space="preserve"> </w:t>
      </w:r>
      <w:r w:rsidR="006A6AAF">
        <w:rPr>
          <w:rFonts w:ascii="Times New Roman" w:hAnsi="Times New Roman" w:cs="Times New Roman"/>
          <w:sz w:val="24"/>
          <w:szCs w:val="24"/>
        </w:rPr>
        <w:t>resembles the statutory form for health care powers of attorney in effect prior to the most recent revisions of the Health Care Power of Attorney statute in 2007.  The current statute explicitly states that “Use of the statutory form prescribed in this section is an optional and nonexclusive method for creating a health care power of attorney and does not affect the use of other forms of health care powers of attorney, including previous statutory forms”</w:t>
      </w:r>
      <w:r w:rsidR="00DC62CA">
        <w:rPr>
          <w:rFonts w:ascii="Times New Roman" w:hAnsi="Times New Roman" w:cs="Times New Roman"/>
          <w:sz w:val="24"/>
          <w:szCs w:val="24"/>
        </w:rPr>
        <w:t xml:space="preserve"> [</w:t>
      </w:r>
      <w:r w:rsidR="006A6AAF">
        <w:rPr>
          <w:rFonts w:ascii="Times New Roman" w:hAnsi="Times New Roman" w:cs="Times New Roman"/>
          <w:sz w:val="24"/>
          <w:szCs w:val="24"/>
        </w:rPr>
        <w:t>NCGS §</w:t>
      </w:r>
      <w:r w:rsidR="00DC62CA">
        <w:rPr>
          <w:rFonts w:ascii="Times New Roman" w:hAnsi="Times New Roman" w:cs="Times New Roman"/>
          <w:sz w:val="24"/>
          <w:szCs w:val="24"/>
        </w:rPr>
        <w:t xml:space="preserve"> 32A-25.1(b)].</w:t>
      </w:r>
    </w:p>
    <w:p w:rsidR="00DC62CA" w:rsidRPr="00DC62CA" w:rsidRDefault="00DC62CA" w:rsidP="00DC62CA">
      <w:pPr>
        <w:pStyle w:val="ListParagraph"/>
        <w:rPr>
          <w:rFonts w:ascii="Times New Roman" w:hAnsi="Times New Roman" w:cs="Times New Roman"/>
          <w:sz w:val="24"/>
          <w:szCs w:val="24"/>
        </w:rPr>
      </w:pPr>
    </w:p>
    <w:p w:rsidR="00DC62CA" w:rsidRDefault="00DC62CA" w:rsidP="00807D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current statutory health care power of attorney </w:t>
      </w:r>
      <w:r w:rsidR="00C31EA3">
        <w:rPr>
          <w:rFonts w:ascii="Times New Roman" w:hAnsi="Times New Roman" w:cs="Times New Roman"/>
          <w:sz w:val="24"/>
          <w:szCs w:val="24"/>
        </w:rPr>
        <w:t xml:space="preserve">model </w:t>
      </w:r>
      <w:r>
        <w:rPr>
          <w:rFonts w:ascii="Times New Roman" w:hAnsi="Times New Roman" w:cs="Times New Roman"/>
          <w:sz w:val="24"/>
          <w:szCs w:val="24"/>
        </w:rPr>
        <w:t xml:space="preserve">form </w:t>
      </w:r>
      <w:r w:rsidR="00CF58C1">
        <w:rPr>
          <w:rFonts w:ascii="Times New Roman" w:hAnsi="Times New Roman" w:cs="Times New Roman"/>
          <w:sz w:val="24"/>
          <w:szCs w:val="24"/>
        </w:rPr>
        <w:t>provides an opportunity for the principal to authorize his or her health care agent to donate “organs or parts”, and it explicitly states that the principal must initial specific statements in the document to make th</w:t>
      </w:r>
      <w:r w:rsidR="004815BB">
        <w:rPr>
          <w:rFonts w:ascii="Times New Roman" w:hAnsi="Times New Roman" w:cs="Times New Roman"/>
          <w:sz w:val="24"/>
          <w:szCs w:val="24"/>
        </w:rPr>
        <w:t>is authorization.  To allow the principal to authorize</w:t>
      </w:r>
      <w:r w:rsidR="00CF58C1">
        <w:rPr>
          <w:rFonts w:ascii="Times New Roman" w:hAnsi="Times New Roman" w:cs="Times New Roman"/>
          <w:sz w:val="24"/>
          <w:szCs w:val="24"/>
        </w:rPr>
        <w:t xml:space="preserve"> organ and tissue donation by a health care agent, the </w:t>
      </w:r>
      <w:r w:rsidR="00A64BBE" w:rsidRPr="00A57A1E">
        <w:rPr>
          <w:rFonts w:ascii="Times New Roman" w:hAnsi="Times New Roman" w:cs="Times New Roman"/>
          <w:sz w:val="24"/>
          <w:szCs w:val="24"/>
        </w:rPr>
        <w:t>”Advance Directive for the State of North Carolina:  A Practical Form for All Adults”</w:t>
      </w:r>
      <w:r w:rsidR="00A64BBE">
        <w:rPr>
          <w:rFonts w:ascii="Times New Roman" w:hAnsi="Times New Roman" w:cs="Times New Roman"/>
          <w:sz w:val="24"/>
          <w:szCs w:val="24"/>
        </w:rPr>
        <w:t xml:space="preserve"> </w:t>
      </w:r>
      <w:r w:rsidR="00CF58C1">
        <w:rPr>
          <w:rFonts w:ascii="Times New Roman" w:hAnsi="Times New Roman" w:cs="Times New Roman"/>
          <w:sz w:val="24"/>
          <w:szCs w:val="24"/>
        </w:rPr>
        <w:t>also contains a statement</w:t>
      </w:r>
      <w:r w:rsidR="0095076B">
        <w:rPr>
          <w:rFonts w:ascii="Times New Roman" w:hAnsi="Times New Roman" w:cs="Times New Roman"/>
          <w:sz w:val="24"/>
          <w:szCs w:val="24"/>
        </w:rPr>
        <w:t xml:space="preserve"> on page 3 </w:t>
      </w:r>
      <w:r w:rsidR="00CF58C1">
        <w:rPr>
          <w:rFonts w:ascii="Times New Roman" w:hAnsi="Times New Roman" w:cs="Times New Roman"/>
          <w:sz w:val="24"/>
          <w:szCs w:val="24"/>
        </w:rPr>
        <w:t>that the principal can initial if he or she wishes to authorize his or her health care agent to donate “organs or parts.”</w:t>
      </w:r>
    </w:p>
    <w:p w:rsidR="004815BB" w:rsidRPr="004815BB" w:rsidRDefault="004815BB" w:rsidP="004815BB">
      <w:pPr>
        <w:pStyle w:val="ListParagraph"/>
        <w:rPr>
          <w:rFonts w:ascii="Times New Roman" w:hAnsi="Times New Roman" w:cs="Times New Roman"/>
          <w:sz w:val="24"/>
          <w:szCs w:val="24"/>
        </w:rPr>
      </w:pPr>
    </w:p>
    <w:p w:rsidR="004815BB" w:rsidRDefault="004815BB" w:rsidP="00807D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Like the Right to a Natural Death Act, the Health Care Power of Attorney statute states that health care providers may rely on “a signed and acknowledged” health care power of attorney [NCGS § 32A-24(a)], and the statutory health care power of attorney form </w:t>
      </w:r>
      <w:r w:rsidR="0095076B">
        <w:rPr>
          <w:rFonts w:ascii="Times New Roman" w:hAnsi="Times New Roman" w:cs="Times New Roman"/>
          <w:sz w:val="24"/>
          <w:szCs w:val="24"/>
        </w:rPr>
        <w:t>requires the signature of t</w:t>
      </w:r>
      <w:r w:rsidR="00C31EA3">
        <w:rPr>
          <w:rFonts w:ascii="Times New Roman" w:hAnsi="Times New Roman" w:cs="Times New Roman"/>
          <w:sz w:val="24"/>
          <w:szCs w:val="24"/>
        </w:rPr>
        <w:t>he principal, the signatures of</w:t>
      </w:r>
      <w:r w:rsidR="0095076B">
        <w:rPr>
          <w:rFonts w:ascii="Times New Roman" w:hAnsi="Times New Roman" w:cs="Times New Roman"/>
          <w:sz w:val="24"/>
          <w:szCs w:val="24"/>
        </w:rPr>
        <w:t xml:space="preserve"> two witnesses who meet the same requirements as those specified for the living will, and the notarization of the signatures of the principal and the witnesses.  Page 5 of </w:t>
      </w:r>
      <w:proofErr w:type="gramStart"/>
      <w:r w:rsidR="0095076B">
        <w:rPr>
          <w:rFonts w:ascii="Times New Roman" w:hAnsi="Times New Roman" w:cs="Times New Roman"/>
          <w:sz w:val="24"/>
          <w:szCs w:val="24"/>
        </w:rPr>
        <w:t xml:space="preserve">the </w:t>
      </w:r>
      <w:r w:rsidR="00A64BBE" w:rsidRPr="00A57A1E">
        <w:rPr>
          <w:rFonts w:ascii="Times New Roman" w:hAnsi="Times New Roman" w:cs="Times New Roman"/>
          <w:sz w:val="24"/>
          <w:szCs w:val="24"/>
        </w:rPr>
        <w:t>”</w:t>
      </w:r>
      <w:proofErr w:type="gramEnd"/>
      <w:r w:rsidR="00A64BBE" w:rsidRPr="00A57A1E">
        <w:rPr>
          <w:rFonts w:ascii="Times New Roman" w:hAnsi="Times New Roman" w:cs="Times New Roman"/>
          <w:sz w:val="24"/>
          <w:szCs w:val="24"/>
        </w:rPr>
        <w:t>Advance Directive for the State of North Carolina:  A Practical Form for All Adults”</w:t>
      </w:r>
      <w:r w:rsidR="00A64BBE">
        <w:rPr>
          <w:rFonts w:ascii="Times New Roman" w:hAnsi="Times New Roman" w:cs="Times New Roman"/>
          <w:sz w:val="24"/>
          <w:szCs w:val="24"/>
        </w:rPr>
        <w:t xml:space="preserve"> </w:t>
      </w:r>
      <w:r w:rsidR="0095076B">
        <w:rPr>
          <w:rFonts w:ascii="Times New Roman" w:hAnsi="Times New Roman" w:cs="Times New Roman"/>
          <w:sz w:val="24"/>
          <w:szCs w:val="24"/>
        </w:rPr>
        <w:t>includes all of these execution requirements.</w:t>
      </w:r>
    </w:p>
    <w:p w:rsidR="00856329" w:rsidRPr="00856329" w:rsidRDefault="00856329" w:rsidP="00856329">
      <w:pPr>
        <w:pStyle w:val="ListParagraph"/>
        <w:rPr>
          <w:rFonts w:ascii="Times New Roman" w:hAnsi="Times New Roman" w:cs="Times New Roman"/>
          <w:sz w:val="24"/>
          <w:szCs w:val="24"/>
        </w:rPr>
      </w:pPr>
    </w:p>
    <w:p w:rsidR="00856329" w:rsidRDefault="00856329" w:rsidP="00856329">
      <w:pPr>
        <w:rPr>
          <w:rFonts w:ascii="Times New Roman" w:hAnsi="Times New Roman" w:cs="Times New Roman"/>
          <w:sz w:val="24"/>
          <w:szCs w:val="24"/>
        </w:rPr>
      </w:pPr>
      <w:r>
        <w:rPr>
          <w:rFonts w:ascii="Times New Roman" w:hAnsi="Times New Roman" w:cs="Times New Roman"/>
          <w:sz w:val="24"/>
          <w:szCs w:val="24"/>
        </w:rPr>
        <w:t xml:space="preserve">Because the </w:t>
      </w:r>
      <w:r w:rsidR="00A57A1E" w:rsidRPr="00A57A1E">
        <w:rPr>
          <w:rFonts w:ascii="Times New Roman" w:hAnsi="Times New Roman" w:cs="Times New Roman"/>
          <w:sz w:val="24"/>
          <w:szCs w:val="24"/>
        </w:rPr>
        <w:t>”Advance Directive for the State of North Carolina:  A Practical Form for All Adults”</w:t>
      </w:r>
      <w:r w:rsidR="00A57A1E">
        <w:rPr>
          <w:rFonts w:ascii="Times New Roman" w:hAnsi="Times New Roman" w:cs="Times New Roman"/>
          <w:sz w:val="24"/>
          <w:szCs w:val="24"/>
        </w:rPr>
        <w:t xml:space="preserve"> </w:t>
      </w:r>
      <w:r>
        <w:rPr>
          <w:rFonts w:ascii="Times New Roman" w:hAnsi="Times New Roman" w:cs="Times New Roman"/>
          <w:sz w:val="24"/>
          <w:szCs w:val="24"/>
        </w:rPr>
        <w:t>includes all of these essential elements of a health care power of attorney, we believe that it meets the North Carolina statutory requirements for health care powers of attorney.</w:t>
      </w:r>
    </w:p>
    <w:p w:rsidR="00856329" w:rsidRDefault="00856329" w:rsidP="00856329">
      <w:pPr>
        <w:rPr>
          <w:rFonts w:ascii="Times New Roman" w:hAnsi="Times New Roman" w:cs="Times New Roman"/>
          <w:sz w:val="24"/>
          <w:szCs w:val="24"/>
        </w:rPr>
      </w:pPr>
    </w:p>
    <w:p w:rsidR="00856329" w:rsidRPr="00856329" w:rsidRDefault="00856329" w:rsidP="00856329">
      <w:pPr>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00A57A1E" w:rsidRPr="00A57A1E">
        <w:rPr>
          <w:rFonts w:ascii="Times New Roman" w:hAnsi="Times New Roman" w:cs="Times New Roman"/>
          <w:sz w:val="24"/>
          <w:szCs w:val="24"/>
        </w:rPr>
        <w:t>”</w:t>
      </w:r>
      <w:proofErr w:type="gramEnd"/>
      <w:r w:rsidR="00A57A1E" w:rsidRPr="00A57A1E">
        <w:rPr>
          <w:rFonts w:ascii="Times New Roman" w:hAnsi="Times New Roman" w:cs="Times New Roman"/>
          <w:sz w:val="24"/>
          <w:szCs w:val="24"/>
        </w:rPr>
        <w:t>Advance Directive for the State of North Carolina:  A Practical Form for All Adults”</w:t>
      </w:r>
      <w:r w:rsidR="00A57A1E">
        <w:rPr>
          <w:rFonts w:ascii="Times New Roman" w:hAnsi="Times New Roman" w:cs="Times New Roman"/>
          <w:sz w:val="24"/>
          <w:szCs w:val="24"/>
        </w:rPr>
        <w:t xml:space="preserve"> </w:t>
      </w:r>
      <w:r>
        <w:rPr>
          <w:rFonts w:ascii="Times New Roman" w:hAnsi="Times New Roman" w:cs="Times New Roman"/>
          <w:sz w:val="24"/>
          <w:szCs w:val="24"/>
        </w:rPr>
        <w:t xml:space="preserve">combines the health care power of attorney and the living will into a single document.  Both the Right to a Natural Death Act and the Health Care Power of Attorney statute </w:t>
      </w:r>
      <w:r w:rsidR="009C1627">
        <w:rPr>
          <w:rFonts w:ascii="Times New Roman" w:hAnsi="Times New Roman" w:cs="Times New Roman"/>
          <w:sz w:val="24"/>
          <w:szCs w:val="24"/>
        </w:rPr>
        <w:t xml:space="preserve">state explicitly that these two types of advance directive may be combined </w:t>
      </w:r>
      <w:r w:rsidR="00F24436">
        <w:rPr>
          <w:rFonts w:ascii="Times New Roman" w:hAnsi="Times New Roman" w:cs="Times New Roman"/>
          <w:sz w:val="24"/>
          <w:szCs w:val="24"/>
        </w:rPr>
        <w:t xml:space="preserve">or incorporated </w:t>
      </w:r>
      <w:r w:rsidR="009C1627">
        <w:rPr>
          <w:rFonts w:ascii="Times New Roman" w:hAnsi="Times New Roman" w:cs="Times New Roman"/>
          <w:sz w:val="24"/>
          <w:szCs w:val="24"/>
        </w:rPr>
        <w:t>in a single document [at NCGS §</w:t>
      </w:r>
      <w:r w:rsidR="00F24436">
        <w:rPr>
          <w:rFonts w:ascii="Times New Roman" w:hAnsi="Times New Roman" w:cs="Times New Roman"/>
          <w:sz w:val="24"/>
          <w:szCs w:val="24"/>
        </w:rPr>
        <w:t xml:space="preserve"> 90-321(j) and § 32A-26].</w:t>
      </w:r>
      <w:r w:rsidR="00064F4A">
        <w:rPr>
          <w:rFonts w:ascii="Times New Roman" w:hAnsi="Times New Roman" w:cs="Times New Roman"/>
          <w:sz w:val="24"/>
          <w:szCs w:val="24"/>
        </w:rPr>
        <w:t xml:space="preserve">  (The </w:t>
      </w:r>
      <w:r w:rsidR="00A57A1E" w:rsidRPr="00A57A1E">
        <w:rPr>
          <w:rFonts w:ascii="Times New Roman" w:hAnsi="Times New Roman" w:cs="Times New Roman"/>
          <w:sz w:val="24"/>
          <w:szCs w:val="24"/>
        </w:rPr>
        <w:t>”Advance Directive for the State of North Carolina:  A Practical Form for All Adults”</w:t>
      </w:r>
      <w:r w:rsidR="00A57A1E">
        <w:rPr>
          <w:rFonts w:ascii="Times New Roman" w:hAnsi="Times New Roman" w:cs="Times New Roman"/>
          <w:sz w:val="24"/>
          <w:szCs w:val="24"/>
        </w:rPr>
        <w:t xml:space="preserve"> </w:t>
      </w:r>
      <w:r w:rsidR="00064F4A">
        <w:rPr>
          <w:rFonts w:ascii="Times New Roman" w:hAnsi="Times New Roman" w:cs="Times New Roman"/>
          <w:sz w:val="24"/>
          <w:szCs w:val="24"/>
        </w:rPr>
        <w:t>allows a person to complete a living will only, a health care power of attorney only, or both advance directives.)</w:t>
      </w:r>
    </w:p>
    <w:sectPr w:rsidR="00856329" w:rsidRPr="00856329" w:rsidSect="003769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2771A"/>
    <w:multiLevelType w:val="hybridMultilevel"/>
    <w:tmpl w:val="A7446768"/>
    <w:lvl w:ilvl="0" w:tplc="F52E6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A53EE"/>
    <w:multiLevelType w:val="hybridMultilevel"/>
    <w:tmpl w:val="64EAFC06"/>
    <w:lvl w:ilvl="0" w:tplc="A2A298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486316"/>
    <w:multiLevelType w:val="hybridMultilevel"/>
    <w:tmpl w:val="8EBEA204"/>
    <w:lvl w:ilvl="0" w:tplc="CEB234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CE112D8"/>
    <w:multiLevelType w:val="hybridMultilevel"/>
    <w:tmpl w:val="97C265F2"/>
    <w:lvl w:ilvl="0" w:tplc="ED9AB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2C30"/>
    <w:rsid w:val="00064F4A"/>
    <w:rsid w:val="000F7480"/>
    <w:rsid w:val="001D3496"/>
    <w:rsid w:val="0021703B"/>
    <w:rsid w:val="002D3541"/>
    <w:rsid w:val="0037690B"/>
    <w:rsid w:val="004815BB"/>
    <w:rsid w:val="00561AA3"/>
    <w:rsid w:val="00586EA1"/>
    <w:rsid w:val="006363D9"/>
    <w:rsid w:val="006A6AAF"/>
    <w:rsid w:val="00794510"/>
    <w:rsid w:val="007A2878"/>
    <w:rsid w:val="00807D6E"/>
    <w:rsid w:val="008542FE"/>
    <w:rsid w:val="00856329"/>
    <w:rsid w:val="008C1F1D"/>
    <w:rsid w:val="008E1653"/>
    <w:rsid w:val="0095076B"/>
    <w:rsid w:val="0096177A"/>
    <w:rsid w:val="009C1627"/>
    <w:rsid w:val="00A44D35"/>
    <w:rsid w:val="00A57A1E"/>
    <w:rsid w:val="00A64BBE"/>
    <w:rsid w:val="00B30C62"/>
    <w:rsid w:val="00B42C30"/>
    <w:rsid w:val="00B46DEA"/>
    <w:rsid w:val="00BA5DC7"/>
    <w:rsid w:val="00C31EA3"/>
    <w:rsid w:val="00CF58C1"/>
    <w:rsid w:val="00D33A4C"/>
    <w:rsid w:val="00DC62CA"/>
    <w:rsid w:val="00DD08CE"/>
    <w:rsid w:val="00E37818"/>
    <w:rsid w:val="00F24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653"/>
    <w:pPr>
      <w:ind w:left="720"/>
      <w:contextualSpacing/>
    </w:pPr>
  </w:style>
  <w:style w:type="paragraph" w:customStyle="1" w:styleId="aBlock1">
    <w:name w:val="aBlock1"/>
    <w:basedOn w:val="Normal"/>
    <w:link w:val="aBlock1Char"/>
    <w:rsid w:val="001D3496"/>
    <w:pPr>
      <w:spacing w:after="0" w:line="240" w:lineRule="auto"/>
      <w:ind w:left="1800" w:hanging="720"/>
      <w:jc w:val="both"/>
    </w:pPr>
    <w:rPr>
      <w:rFonts w:ascii="Times New Roman" w:eastAsia="Times New Roman" w:hAnsi="Times New Roman" w:cs="Times New Roman"/>
      <w:sz w:val="26"/>
      <w:szCs w:val="21"/>
    </w:rPr>
  </w:style>
  <w:style w:type="character" w:customStyle="1" w:styleId="aBlock1Char">
    <w:name w:val="aBlock1 Char"/>
    <w:link w:val="aBlock1"/>
    <w:locked/>
    <w:rsid w:val="001D3496"/>
    <w:rPr>
      <w:rFonts w:ascii="Times New Roman" w:eastAsia="Times New Roman" w:hAnsi="Times New Roman" w:cs="Times New Roman"/>
      <w:sz w:val="26"/>
      <w:szCs w:val="21"/>
    </w:rPr>
  </w:style>
  <w:style w:type="paragraph" w:customStyle="1" w:styleId="aBlock2">
    <w:name w:val="aBlock2"/>
    <w:basedOn w:val="aBlock1"/>
    <w:link w:val="aBlock2Char"/>
    <w:rsid w:val="001D3496"/>
    <w:pPr>
      <w:ind w:left="2520"/>
    </w:pPr>
  </w:style>
  <w:style w:type="character" w:customStyle="1" w:styleId="aBlock2Char">
    <w:name w:val="aBlock2 Char"/>
    <w:link w:val="aBlock2"/>
    <w:locked/>
    <w:rsid w:val="001D3496"/>
    <w:rPr>
      <w:rFonts w:ascii="Times New Roman" w:eastAsia="Times New Roman" w:hAnsi="Times New Roman" w:cs="Times New Roman"/>
      <w:sz w:val="26"/>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WFUBMC</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WFUHS</dc:creator>
  <cp:keywords/>
  <dc:description/>
  <cp:lastModifiedBy>WFUHS</cp:lastModifiedBy>
  <cp:revision>8</cp:revision>
  <dcterms:created xsi:type="dcterms:W3CDTF">2012-09-26T13:21:00Z</dcterms:created>
  <dcterms:modified xsi:type="dcterms:W3CDTF">2012-12-04T18:26:00Z</dcterms:modified>
</cp:coreProperties>
</file>